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878"/>
        <w:gridCol w:w="982"/>
        <w:gridCol w:w="672"/>
        <w:gridCol w:w="713"/>
        <w:gridCol w:w="1142"/>
        <w:gridCol w:w="744"/>
        <w:gridCol w:w="744"/>
        <w:gridCol w:w="744"/>
        <w:gridCol w:w="653"/>
        <w:gridCol w:w="642"/>
      </w:tblGrid>
      <w:tr w:rsidR="00A378A4">
        <w:trPr>
          <w:gridAfter w:val="1"/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378A4" w:rsidRDefault="00A378A4">
            <w:pPr>
              <w:divId w:val="1517962043"/>
              <w:rPr>
                <w:rFonts w:eastAsia="Times New Roman"/>
                <w:sz w:val="20"/>
                <w:szCs w:val="20"/>
              </w:rPr>
            </w:pPr>
          </w:p>
          <w:p w:rsidR="00A378A4" w:rsidRDefault="003015F8">
            <w:pPr>
              <w:jc w:val="center"/>
              <w:textAlignment w:val="bottom"/>
              <w:rPr>
                <w:rFonts w:eastAsia="Times New Roman"/>
              </w:rPr>
            </w:pPr>
            <w:r>
              <w:rPr>
                <w:rFonts w:eastAsia="Times New Roman" w:cs="Mangal"/>
                <w:cs/>
              </w:rPr>
              <w:t>गौर नगरपालिका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 w:cs="Mangal"/>
                <w:cs/>
              </w:rPr>
              <w:t>नगर कार्यपालिकाको कार्यालय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Mangal"/>
                <w:cs/>
              </w:rPr>
              <w:t>रौतहट</w:t>
            </w:r>
          </w:p>
          <w:p w:rsidR="00A378A4" w:rsidRDefault="003015F8">
            <w:pPr>
              <w:divId w:val="214415473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  <w:p w:rsidR="00A378A4" w:rsidRDefault="003015F8">
            <w:pPr>
              <w:jc w:val="center"/>
              <w:textAlignment w:val="bottom"/>
              <w:divId w:val="946615136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Conditional grant in accordance with program / project</w:t>
            </w:r>
          </w:p>
        </w:tc>
      </w:tr>
      <w:tr w:rsidR="00A378A4">
        <w:trPr>
          <w:gridAfter w:val="1"/>
          <w:tblHeader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A378A4" w:rsidRDefault="003015F8">
            <w:pPr>
              <w:divId w:val="2037004788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378A4">
        <w:trPr>
          <w:gridAfter w:val="1"/>
          <w:tblHeader/>
          <w:tblCellSpacing w:w="0" w:type="dxa"/>
        </w:trPr>
        <w:tc>
          <w:tcPr>
            <w:tcW w:w="0" w:type="auto"/>
            <w:gridSpan w:val="10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आ.व. : २०७६/७७</w:t>
            </w:r>
            <w:r>
              <w:rPr>
                <w:rFonts w:eastAsia="Times New Roman"/>
                <w:sz w:val="20"/>
                <w:szCs w:val="20"/>
              </w:rPr>
              <w:t xml:space="preserve">    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बजेटको स्रोत/तह : नेपाल सरकार</w:t>
            </w:r>
            <w:r>
              <w:rPr>
                <w:rFonts w:eastAsia="Times New Roman"/>
                <w:sz w:val="20"/>
                <w:szCs w:val="20"/>
              </w:rPr>
              <w:t xml:space="preserve">    </w:t>
            </w:r>
          </w:p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रु. हजारमा</w:t>
            </w:r>
          </w:p>
        </w:tc>
      </w:tr>
      <w:tr w:rsidR="00A378A4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सि.नं.</w:t>
            </w:r>
          </w:p>
        </w:tc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अनुदान प्राप्त क्रियाकलाप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सब प्रोजेक्ट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उप क्षेत्र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Primary source</w:t>
            </w:r>
          </w:p>
        </w:tc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Secondary source</w:t>
            </w:r>
          </w:p>
        </w:tc>
        <w:tc>
          <w:tcPr>
            <w:tcW w:w="0" w:type="auto"/>
            <w:gridSpan w:val="4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विनियोजन रु.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कैफियत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78A4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378A4" w:rsidRDefault="00A378A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378A4" w:rsidRDefault="00A378A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378A4" w:rsidRDefault="00A378A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378A4" w:rsidRDefault="00A378A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378A4" w:rsidRDefault="00A378A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378A4" w:rsidRDefault="00A378A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प्रथम चौमासिक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दोश्रो चौमासिक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तेस्रो चौमासिक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shd w:val="clear" w:color="auto" w:fill="CCCCCC"/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Mangal"/>
                <w:b/>
                <w:bCs/>
                <w:sz w:val="20"/>
                <w:szCs w:val="20"/>
                <w:cs/>
              </w:rPr>
              <w:t>जम्मा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6D6969"/>
              <w:left w:val="single" w:sz="6" w:space="0" w:color="6D6969"/>
              <w:bottom w:val="single" w:sz="6" w:space="0" w:color="6D6969"/>
              <w:right w:val="single" w:sz="6" w:space="0" w:color="6D6969"/>
            </w:tcBorders>
            <w:vAlign w:val="center"/>
            <w:hideMark/>
          </w:tcPr>
          <w:p w:rsidR="00A378A4" w:rsidRDefault="00A378A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सहकारी सिचाई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साना सिचाई मर्मत सम्भार तथा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कृषि विभाग - </w:t>
            </w:r>
            <w:r>
              <w:rPr>
                <w:rFonts w:eastAsia="Times New Roman"/>
                <w:sz w:val="20"/>
                <w:szCs w:val="20"/>
              </w:rPr>
              <w:t>31201011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कृषि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भकारो सुधार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केन्द्रिय कृषि प्रयोगशाला कार्यक्रम - </w:t>
            </w:r>
            <w:r>
              <w:rPr>
                <w:rFonts w:eastAsia="Times New Roman"/>
                <w:sz w:val="20"/>
                <w:szCs w:val="20"/>
              </w:rPr>
              <w:t>31201105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कृषि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माटो परिक्षण गरी माटो सुधारको लागि सामग्री/ प्रविधि वितरण/ हस्तान्तरण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केन्द्रिय कृषि प्रयोगशाला कार्यक्रम - </w:t>
            </w:r>
            <w:r>
              <w:rPr>
                <w:rFonts w:eastAsia="Times New Roman"/>
                <w:sz w:val="20"/>
                <w:szCs w:val="20"/>
              </w:rPr>
              <w:t>31201105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कृषि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पशु स्वास्थ व्यवस्थापनको लागि ओषधि वितरण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पशु स्वास्थ्य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रोग अन्वेशण सेवा तथा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क्वारेन्टाईन कार्यक्रम - </w:t>
            </w:r>
            <w:r>
              <w:rPr>
                <w:rFonts w:eastAsia="Times New Roman"/>
                <w:sz w:val="20"/>
                <w:szCs w:val="20"/>
              </w:rPr>
              <w:t>31202102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कृषि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पशुपन्छी तथा मत्स्य उपचार सेवा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पशु स्वास्थ्य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रोग अन्वेशण सेवा तथा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क्वारेन्टाईन कार्यक्रम - </w:t>
            </w:r>
            <w:r>
              <w:rPr>
                <w:rFonts w:eastAsia="Times New Roman"/>
                <w:sz w:val="20"/>
                <w:szCs w:val="20"/>
              </w:rPr>
              <w:t>31202102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कृषि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वर्ड फ्लु रोग लगायत अन्यरोगहरुको नियन्त्रणको लागि वैठक तथा नमुना संकलन गरी पठाउने तथा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प्रदेश तथा संघमा रिपोर्टिङ्ग गर्ने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पशु स्वास्थ्य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रोग अन्वेशण सेवा तथा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क्वारेन्टाईन कार्यक्रम - </w:t>
            </w:r>
            <w:r>
              <w:rPr>
                <w:rFonts w:eastAsia="Times New Roman"/>
                <w:sz w:val="20"/>
                <w:szCs w:val="20"/>
              </w:rPr>
              <w:t>31202102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कृषि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विभिन्न खोपहरु लगाए वापत भ्याक्सिनेटरलाई पारिश्रमिक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पशु स्वास्थ्य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रोग अन्वेशण सेवा तथा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क्वारेन्टाईन कार्यक्रम - </w:t>
            </w:r>
            <w:r>
              <w:rPr>
                <w:rFonts w:eastAsia="Times New Roman"/>
                <w:sz w:val="20"/>
                <w:szCs w:val="20"/>
              </w:rPr>
              <w:t>31202102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कृषि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तरल नाईट्रोजन ढुवानी भण्डारण तथा वितरण तथा व्यवस्थापन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पशुपन्छी स्रोत ब्यवस्थापन तथा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31202103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कृषि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आधारभूत तहका स्वीकृत दरवन्दीका शिक्षक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राहत अनुदान शिक्षकका लागि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तलब भत्ता अनुदान (विशेष शिक्षा परिषद अन्तरगतका शिक्षक/कर्मचारीहरु समेत)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सबैका लागि शिक्षा- आधारभूत तह - </w:t>
            </w:r>
            <w:r>
              <w:rPr>
                <w:rFonts w:eastAsia="Times New Roman"/>
                <w:sz w:val="20"/>
                <w:szCs w:val="20"/>
              </w:rPr>
              <w:t>35000014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५५९९२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५५९९२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माध्यमिक तहका स्वीकृत दरवन्दीका शिक्षक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राहत अनुदान शिक्षक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लागि तलब भत्ता अनुदान (विशेष शिक्षा परिषद अन्तरगतका शिक्षक/कर्मचारी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प्राविधिक धारका प्रशिक्षक समेत)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माध्यामिक तह - </w:t>
            </w:r>
            <w:r>
              <w:rPr>
                <w:rFonts w:eastAsia="Times New Roman"/>
                <w:sz w:val="20"/>
                <w:szCs w:val="20"/>
              </w:rPr>
              <w:t>35000015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किशोरी साक्षरता तथा जिवनोपयोगी सीप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सबैका लागि शिक्षा- शिशु विकास कार्यक्रम - </w:t>
            </w:r>
            <w:r>
              <w:rPr>
                <w:rFonts w:eastAsia="Times New Roman"/>
                <w:sz w:val="20"/>
                <w:szCs w:val="20"/>
              </w:rPr>
              <w:t>35000102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युनिसेफ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स्थानीय स्तरीय एकिकृत प्रारम्भिक वालविकास योजना कार्याशाला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सबैका लागि शिक्षा- शिशु विकास कार्यक्रम - </w:t>
            </w:r>
            <w:r>
              <w:rPr>
                <w:rFonts w:eastAsia="Times New Roman"/>
                <w:sz w:val="20"/>
                <w:szCs w:val="20"/>
              </w:rPr>
              <w:t>35000102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युनिसेफ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तोकिएका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विद्यार्थीको दिवा खाजाका लागि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विद्यालयलाई अनुदान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१३५२१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१३५२१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तोकिएका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विद्यार्थीको दिवा खाजाका लागि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विद्यालयलाई अनुदान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२१५६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२१५६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तोकिएका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विद्यार्थीको दिवा खाजाका लागि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विद्यालयलाई अनुदान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३८३१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३८३१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प्रति विद्यार्थी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लागतका आधारमा शिक्षण सिकाइ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सामग्री एवम् कक्षा ८ को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परीक्षा व्यवस्थापन अनुदान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प्रति विद्यार्थी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लागतका आधारमा शिक्षण सिकाइ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सामग्री एवम् कक्षा ८ को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परीक्षा व्यवस्थापन अनुदान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प्रति विद्यार्थी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लागतका आधारमा शिक्षण सिकाइ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सामग्री एवम् कक्षा ८ को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परीक्षा व्यवस्थापन अनुदान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१६६५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१६६५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प्रारम्भिक बाल विकास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सहजकर्ताहरुको पारिश्रमिक तथा विद्यालय कर्मचारी व्यबस्थापन अनुदान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प्रारम्भिक बाल विकास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सहजकर्ताहरुको पारिश्रमिक तथा विद्यालय कर्मचारी व्यबस्थापन अनुदान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प्रारम्भिक बाल विकास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सहजकर्ताहरुको पारिश्रमिक तथा विद्यालय कर्मचारी व्यबस्थापन अनुदान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भौतिक पुर्वाधार निर्माण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भौतिक पुर्वाधार निर्माण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भौतिक पुर्वाधार निर्माण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सञ्चालन तथा व्यवस्थापन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सञ्चालन तथा व्यवस्थापन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 सञ्चालन तथा व्यवस्थापन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१४६७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१४६७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विद्यालयमा शैक्षिक गुणस्तर सुदृढीकरण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एवम् कार्यसम्पादनमा आधारित प्रोत्साहन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१८९२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१८९२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विद्यालयमा शैक्षिक गुणस्तर सुदृढीकरण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एवम् कार्यसम्पादनमा आधारित प्रोत्साहन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विद्यालयमा शैक्षिक गुणस्तर सुदृढीकरण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एवम् कार्यसम्पादनमा आधारित प्रोत्साहन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शैक्षिक पहुँच सुनिश्चितता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अनौपचारिक तथा वैकल्पिक शिक्षा कार्यक्रम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परंपरागत विद्यालय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वैकल्पिक विद्यालय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साक्षरता र निरन्तर शिक्षाका कार्यक्रम समेत)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११९१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११९१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शैक्षिक पहुँच सुनिश्चितता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अनौपचारिक तथा वैकल्पिक शिक्षा कार्यक्रम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परंपरागत विद्यालय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वैकल्पिक विद्यालय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साक्षरता र निरन्तर शिक्षाका कार्यक्रम समेत)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६७०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६७०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शैक्षिक पहुँच सुनिश्चितता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अनौपचारिक तथा वैकल्पिक शिक्षा कार्यक्रम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परंपरागत विद्यालय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वैकल्पिक विद्यालय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साक्षरता र निरन्तर शिक्षाका कार्यक्रम समेत)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४२०१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४२०१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सार्वजनिक विद्यालयका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विद्यार्थीहरुका लागि निशुल्क पाठ्यपुस्तक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सार्वजनिक विद्यालयका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विद्यार्थीहरुका लागि निशुल्क पाठ्यपुस्तक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सार्वजनिक विद्यालयका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विद्यार्थीहरुका लागि निशुल्क पाठ्यपुस्तक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७६५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७६५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सार्वजनिक विद्यालयमा अध्ययनरत विद्यार्थीहरुका लागि छात्रबृत्ति (आवासीय तथा गैरआवासीय)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 हुने ऋण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८३८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८३८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सार्वजनिक विद्यालयमा अध्ययनरत विद्यार्थीहरुका लागि छात्रबृत्ति (आवासीय तथा गैरआवासीय)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२९०२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२९०२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सार्वजनिक विद्यालयमा अध्ययनरत विद्यार्थीहरुका लागि छात्रबृत्ति (आवासीय तथा गैरआवासीय)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विद्यालय क्षेत्र विकास कार्यक्रम- जिल्ला स्तर - </w:t>
            </w:r>
            <w:r>
              <w:rPr>
                <w:rFonts w:eastAsia="Times New Roman"/>
                <w:sz w:val="20"/>
                <w:szCs w:val="20"/>
              </w:rPr>
              <w:t>35000801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एस.एस. डि. पि. - सोधभर्नाहुने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स्थानीय तहका स्वास्थ्य चौकी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प्रा स्वा के र अस्पतालहरुमा कार्यरत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कर्मचारीहरुको तलव महगी भत्ता स्थानीय भत्ता पोषाक लगायत अन्य प्रशासनीक खर्च समेत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प्राथमिक स्वास्थ्य सेवा - </w:t>
            </w:r>
            <w:r>
              <w:rPr>
                <w:rFonts w:eastAsia="Times New Roman"/>
                <w:sz w:val="20"/>
                <w:szCs w:val="20"/>
              </w:rPr>
              <w:t>37001012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११५८०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उपचार केन्द्रहरुमा आकस्मिक अवस्थामा औसधि एवं ल्याब सामाग्री ढुवानी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कार्यक्रमका लागि आवश्यक स्टेशनरी तथा फर्म फरमेट फोटोकपी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बिरामीको व्यक्तिगत विवरण ई-टि.बि रजिस्टरमा अध्यावधिक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समुदाय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परिचालन गरि क्षयरोग विरामी निदानका लागि प्रेषण तथा उपचार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विश्व क्ष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क्षयरोग नियन्त्रण - </w:t>
            </w:r>
            <w:r>
              <w:rPr>
                <w:rFonts w:eastAsia="Times New Roman"/>
                <w:sz w:val="20"/>
                <w:szCs w:val="20"/>
              </w:rPr>
              <w:t>37001101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कार्यक्रमको नियमित अनुगमन तथा मुल्यांकन गरि कार्यक्रमको गुणस्तरीयता सुनिस्चित गर्ने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स्थलगत अनुशिक्षण गरि स्वास्थ्यकर्मिहरूको क्षमता अभिवृध्दि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क्षयरोगका बिरामीको उपचारको नतिजको कोहर्ट विश्लेषण तथा कार्यक्रमको चौमासिक समिक्षा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क्षयरोग नियन्त्रण - </w:t>
            </w:r>
            <w:r>
              <w:rPr>
                <w:rFonts w:eastAsia="Times New Roman"/>
                <w:sz w:val="20"/>
                <w:szCs w:val="20"/>
              </w:rPr>
              <w:t>37001101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 संस्थाबाट टाढा रहेका बस्ती तथा स्वास्थ्य सेवामा पहूच कम भएका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कारागार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गुम्बा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स्कुल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बृधाश्रम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 w:cs="Mangal"/>
                <w:sz w:val="20"/>
                <w:szCs w:val="20"/>
                <w:cs/>
              </w:rPr>
              <w:t>उद्योग भएको क्षेत्र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शहरी घनाबस्ती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लगायत अन्य क्षयरोगका जोखिमयुक्त जनसंख्यामा माइक्रोस्कोपिक क्याम्प लगायतका अन्य सकृय क्षयरोग खोजपडताल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क्षयरोग नियन्त्रण - </w:t>
            </w:r>
            <w:r>
              <w:rPr>
                <w:rFonts w:eastAsia="Times New Roman"/>
                <w:sz w:val="20"/>
                <w:szCs w:val="20"/>
              </w:rPr>
              <w:t>37001101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परिवार योजन तथा प्रजनन स्वास्थ्य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एकीकृत महिला स्वास्थ्य तथा प्रजनन स्वास्थ्य कार्यक्रम - </w:t>
            </w:r>
            <w:r>
              <w:rPr>
                <w:rFonts w:eastAsia="Times New Roman"/>
                <w:sz w:val="20"/>
                <w:szCs w:val="20"/>
              </w:rPr>
              <w:t>37001103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परिवार योजन तथा प्रजनन स्वास्थ्य कार्यक्रमका लागि औजार/उपकरण खरिद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एकीकृत महिला स्वास्थ्य तथा प्रजनन स्वास्थ्य कार्यक्रम - </w:t>
            </w:r>
            <w:r>
              <w:rPr>
                <w:rFonts w:eastAsia="Times New Roman"/>
                <w:sz w:val="20"/>
                <w:szCs w:val="20"/>
              </w:rPr>
              <w:t>37001103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मातृ तथा नवशिशु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एकीकृत महिला स्वास्थ्य तथा प्रजनन स्वास्थ्य कार्यक्रम - </w:t>
            </w:r>
            <w:r>
              <w:rPr>
                <w:rFonts w:eastAsia="Times New Roman"/>
                <w:sz w:val="20"/>
                <w:szCs w:val="20"/>
              </w:rPr>
              <w:t>37001103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मातृ तथा नवशिशु कार्यक्रम अनुगमन तथा सुपरिवेक्षण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एकीकृत महिला स्वास्थ्य तथा प्रजनन स्वास्थ्य कार्यक्रम - </w:t>
            </w:r>
            <w:r>
              <w:rPr>
                <w:rFonts w:eastAsia="Times New Roman"/>
                <w:sz w:val="20"/>
                <w:szCs w:val="20"/>
              </w:rPr>
              <w:t>37001103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मातृ तथा नवशिशु कार्यक्रम अन्तर्गत आमा सुरक्षा</w:t>
            </w:r>
            <w:r>
              <w:rPr>
                <w:rFonts w:eastAsia="Times New Roman"/>
                <w:sz w:val="20"/>
                <w:szCs w:val="20"/>
              </w:rPr>
              <w:t xml:space="preserve">, ANC,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न्यानो झोला</w:t>
            </w:r>
            <w:r>
              <w:rPr>
                <w:rFonts w:eastAsia="Times New Roman"/>
                <w:sz w:val="20"/>
                <w:szCs w:val="20"/>
              </w:rPr>
              <w:t xml:space="preserve">, Vitamin K Magnesium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Sulphate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Calcium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Gluconate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र निशुल्क गर्भपतन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एकीकृत महिला स्वास्थ्य तथा प्रजनन स्वास्थ्य कार्यक्रम - </w:t>
            </w:r>
            <w:r>
              <w:rPr>
                <w:rFonts w:eastAsia="Times New Roman"/>
                <w:sz w:val="20"/>
                <w:szCs w:val="20"/>
              </w:rPr>
              <w:t>37001103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मातृ तथा नवशिशु कार्यक्रमका लागि व्यक्ति करार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एकीकृत महिला स्वास्थ्य तथा प्रजनन स्वास्थ्य कार्यक्रम - </w:t>
            </w:r>
            <w:r>
              <w:rPr>
                <w:rFonts w:eastAsia="Times New Roman"/>
                <w:sz w:val="20"/>
                <w:szCs w:val="20"/>
              </w:rPr>
              <w:t>37001103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खोप केन्द्र निमार्ण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एकिकृत बाल स्वास्थ्य एवं पोषण कार्यक्रम - </w:t>
            </w:r>
            <w:r>
              <w:rPr>
                <w:rFonts w:eastAsia="Times New Roman"/>
                <w:sz w:val="20"/>
                <w:szCs w:val="20"/>
              </w:rPr>
              <w:t>37001104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दानुरा रुवेला खोप अभियान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एकिकृत बाल स्वास्थ्य एवं पोषण कार्यक्रम - </w:t>
            </w:r>
            <w:r>
              <w:rPr>
                <w:rFonts w:eastAsia="Times New Roman"/>
                <w:sz w:val="20"/>
                <w:szCs w:val="20"/>
              </w:rPr>
              <w:t>37001104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नियमित तथा पुर्ण खोप दिगोपना र खोप ढुवानी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एकिकृत बाल स्वास्थ्य एवं पोषण कार्यक्रम - </w:t>
            </w:r>
            <w:r>
              <w:rPr>
                <w:rFonts w:eastAsia="Times New Roman"/>
                <w:sz w:val="20"/>
                <w:szCs w:val="20"/>
              </w:rPr>
              <w:t>37001104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पोषण कार्यक्रम (नेपाल सरकार)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एकिकृत बाल स्वास्थ्य एवं पोषण कार्यक्रम - </w:t>
            </w:r>
            <w:r>
              <w:rPr>
                <w:rFonts w:eastAsia="Times New Roman"/>
                <w:sz w:val="20"/>
                <w:szCs w:val="20"/>
              </w:rPr>
              <w:t>37001104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पोषण कार्यक्रम (युनीसेफ)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एकिकृत बाल स्वास्थ्य एवं पोषण कार्यक्रम - </w:t>
            </w:r>
            <w:r>
              <w:rPr>
                <w:rFonts w:eastAsia="Times New Roman"/>
                <w:sz w:val="20"/>
                <w:szCs w:val="20"/>
              </w:rPr>
              <w:t>37001104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युनिसेफ - सोझै भुक्तानी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१४००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रोटा खोप सुरुवात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एकिकृत बाल स्वास्थ्य एवं पोषण कार्यक्रम - </w:t>
            </w:r>
            <w:r>
              <w:rPr>
                <w:rFonts w:eastAsia="Times New Roman"/>
                <w:sz w:val="20"/>
                <w:szCs w:val="20"/>
              </w:rPr>
              <w:t>37001104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औलो नियन्त्रण कार्यक्रमको अनुगमन एवम् मूल्याङ्कन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औलो माहामारी हुने औलो ग्रसीत क्षेत्रको छनौट गरी बिषादि छर्कने (रेस्पोन्सीभ स्प्रेइङ समेत)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विश्व औलो नियन्त्रण दिवस मनाउने तथा औलो नियन्त्रणका लागि बहुनिकाय अन्तरक्रिया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महामारी तथा रोग नियन्त्रण कार्यक्रम - </w:t>
            </w:r>
            <w:r>
              <w:rPr>
                <w:rFonts w:eastAsia="Times New Roman"/>
                <w:sz w:val="20"/>
                <w:szCs w:val="20"/>
              </w:rPr>
              <w:t>37001105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नसर्ने रोग सम्बन्धि कार्यक्रम (अभिमुखिकरण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नसर्ने रोग तथा मानसिक स्वास्थ्यसम्बन्धि सचेतना कार्यक्रम(</w:t>
            </w:r>
            <w:r>
              <w:rPr>
                <w:rFonts w:eastAsia="Times New Roman"/>
                <w:sz w:val="20"/>
                <w:szCs w:val="20"/>
              </w:rPr>
              <w:t>Hypertension, Diabetes, COPD, Cancer days ) 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महामारी तथा रोग नियन्त्रण कार्यक्रम - </w:t>
            </w:r>
            <w:r>
              <w:rPr>
                <w:rFonts w:eastAsia="Times New Roman"/>
                <w:sz w:val="20"/>
                <w:szCs w:val="20"/>
              </w:rPr>
              <w:t>37001105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महामारी तथा प्रकोपजन्य रोगहरुको अबस्थामा </w:t>
            </w:r>
            <w:r>
              <w:rPr>
                <w:rFonts w:eastAsia="Times New Roman"/>
                <w:sz w:val="20"/>
                <w:szCs w:val="20"/>
              </w:rPr>
              <w:t xml:space="preserve">RRT/ CRRT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परिचालन गर्ने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चौमाशिक रिभ्यु तथा अभिमुखीकरण गर्ने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महामारी तथा रोग नियन्त्रण कार्यक्रम - </w:t>
            </w:r>
            <w:r>
              <w:rPr>
                <w:rFonts w:eastAsia="Times New Roman"/>
                <w:sz w:val="20"/>
                <w:szCs w:val="20"/>
              </w:rPr>
              <w:t>37001105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मानसिक स्वास्थ्य सम्बन्धी महत्वपूर्ण दिवस मनाउने (आत्महत्या रोकथाम दिवस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मानसिक स्वास्थ्य दिवस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अल्जाईमर दिवस)मानसिक स्वास्थ्य समस्याबाट प्रभावित ब्यक्तिका परिवारका सदस्यहरु (स्याहारकर्ताहरु ) का लागी क्षमता अभिब्रिधी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महामारी तथा रोग नियन्त्रण कार्यक्रम - </w:t>
            </w:r>
            <w:r>
              <w:rPr>
                <w:rFonts w:eastAsia="Times New Roman"/>
                <w:sz w:val="20"/>
                <w:szCs w:val="20"/>
              </w:rPr>
              <w:t>37001105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रेबिज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सर्पदंश आदिको जनचेतनासम्बन्धि प्रचार प्रसार तथा दिवस मनाउने पशु पंक्षी आदीबाट हुने ईन्फुएन्जा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बर्ड फ्लु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ए यम आर सिष्टिसर्कोसिस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टक्सोप्लाज्मोसिस आदी विभिन्न सरुवारोग सम्बन्धि रोकथाम र सचेतना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महामारी तथा रोग नियन्त्रण कार्यक्रम - </w:t>
            </w:r>
            <w:r>
              <w:rPr>
                <w:rFonts w:eastAsia="Times New Roman"/>
                <w:sz w:val="20"/>
                <w:szCs w:val="20"/>
              </w:rPr>
              <w:t>37001105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जिल्ला स्थित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प्रेषण किलनीक सेवा करार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अपाङ्गता रोकथाम तथा कुष्ठरोग नियन्त्रण कार्यक्रम - </w:t>
            </w:r>
            <w:r>
              <w:rPr>
                <w:rFonts w:eastAsia="Times New Roman"/>
                <w:sz w:val="20"/>
                <w:szCs w:val="20"/>
              </w:rPr>
              <w:t>37001106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नियमित उपचार पुरा गर्ने बिरामिलाइ यातायात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अपाङ्गता रोकथाम तथा कुष्ठरोग नियन्त्रण कार्यक्रम - </w:t>
            </w:r>
            <w:r>
              <w:rPr>
                <w:rFonts w:eastAsia="Times New Roman"/>
                <w:sz w:val="20"/>
                <w:szCs w:val="20"/>
              </w:rPr>
              <w:t>37001106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विश्व कुष्ठरोग दिवस तथा अपांगता दिवसको उपलक्ष्यमा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अपाङ्गता रोकथाम तथा कुष्ठरोग नियन्त्रण कार्यक्रम - </w:t>
            </w:r>
            <w:r>
              <w:rPr>
                <w:rFonts w:eastAsia="Times New Roman"/>
                <w:sz w:val="20"/>
                <w:szCs w:val="20"/>
              </w:rPr>
              <w:t>37001106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स्थानीय तहका स्वास्थ्य संस्थाहरुको मासिक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चौमासिक समिक्षा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सूचना संकलन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गुणस्तर सुधार साथै विधुतिय प्रतिवेदनका लागि इन्टरनेट सेवा समशुल भुक्तानी समेत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अस्पताल निर्माण सुधार तथा व्यवस्थापन सूचना प्रणाली - </w:t>
            </w:r>
            <w:r>
              <w:rPr>
                <w:rFonts w:eastAsia="Times New Roman"/>
                <w:sz w:val="20"/>
                <w:szCs w:val="20"/>
              </w:rPr>
              <w:t>37001108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बिद्यालय स्वास्थ्य शिक्षा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आमा समूह तथा स्थानीय तहमा स्वास्थ्यका लागि सामाजिक व्यवहार परिवर्तन प्रवर्ध्दन अभियान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राष्ट्रिय स्वास्थ्य शिक्षा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 xml:space="preserve">सूचना तथा संचार केन्द्र - </w:t>
            </w:r>
            <w:r>
              <w:rPr>
                <w:rFonts w:eastAsia="Times New Roman"/>
                <w:sz w:val="20"/>
                <w:szCs w:val="20"/>
              </w:rPr>
              <w:t>37001109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विरामीको लागि ओ.पि.डि.टिकट (कार्वन कपी सहितको ) छपाई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उपचारात्मक सेवा कार्यक्रम - </w:t>
            </w:r>
            <w:r>
              <w:rPr>
                <w:rFonts w:eastAsia="Times New Roman"/>
                <w:sz w:val="20"/>
                <w:szCs w:val="20"/>
              </w:rPr>
              <w:t>37001901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आँखा नाक कान घाँटी तथा मुख स्वास्थ्य सम्वन्धि म. स्वा. स्वयंसेविकाहरु तथा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स्वास्थ्य शिक्षकहरुको लागी अभिमुखिकरण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उपचारात्मक सेवा कार्यक्रम - </w:t>
            </w:r>
            <w:r>
              <w:rPr>
                <w:rFonts w:eastAsia="Times New Roman"/>
                <w:sz w:val="20"/>
                <w:szCs w:val="20"/>
              </w:rPr>
              <w:t>37001901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आधारभूत तथा आकस्मिक सेवा स्वास्थ्य चौकी/प्रा. स्वा. के./ प्राथमिक अस्पतालको न्यूनतम सेवा मापदण्ड अनुगमन सम्वन्धि अभिमुखिकरण कार्यक्रम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उपचारात्मक सेवा कार्यक्रम - </w:t>
            </w:r>
            <w:r>
              <w:rPr>
                <w:rFonts w:eastAsia="Times New Roman"/>
                <w:sz w:val="20"/>
                <w:szCs w:val="20"/>
              </w:rPr>
              <w:t>37001901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आधारभूत तथा आकस्मिक सेवाको लागि औषधि खरिद (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पूर्वानुमान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परिमाण निर्धारण तथा स्पेशिफिकेसन तयार गर्ने कार्यको समेत खर्च 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उपचारात्मक सेवा कार्यक्रम - </w:t>
            </w:r>
            <w:r>
              <w:rPr>
                <w:rFonts w:eastAsia="Times New Roman"/>
                <w:sz w:val="20"/>
                <w:szCs w:val="20"/>
              </w:rPr>
              <w:t>37001901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आधारभूत तथा आकस्मिक सेवाको सुनिश्चततका लागि औषधीको आपूर्ति र उपयोग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सम्वन्धि कार्यक्रमहरुको अनुगमन तथा मूल्याङकन (अनुगमन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मुल्याङ्कन तथा कार्यक्रम कार्यान्वयन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भ्रमण खर्च)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उपचारात्मक सेवा कार्यक्रम - </w:t>
            </w:r>
            <w:r>
              <w:rPr>
                <w:rFonts w:eastAsia="Times New Roman"/>
                <w:sz w:val="20"/>
                <w:szCs w:val="20"/>
              </w:rPr>
              <w:t>37001901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औषधि लगायतका सामाग्रीको ढुवानी तथा रिप्याकिङ र वितरण समेत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उपचारात्मक सेवा कार्यक्रम - </w:t>
            </w:r>
            <w:r>
              <w:rPr>
                <w:rFonts w:eastAsia="Times New Roman"/>
                <w:sz w:val="20"/>
                <w:szCs w:val="20"/>
              </w:rPr>
              <w:t>37001901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औषधिको समुचित प्रयोग प्रवर्धनको लागि साथी समुह शिक्षा कार्यकम ( </w:t>
            </w:r>
            <w:r>
              <w:rPr>
                <w:rFonts w:eastAsia="Times New Roman"/>
                <w:sz w:val="20"/>
                <w:szCs w:val="20"/>
              </w:rPr>
              <w:t xml:space="preserve">peer group discussion)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आधारभूत स्वास्थ्य सेवा सम्वन्धि स्तरीय उपचार पद्धिति अभिमुखिकरण तथा समिक्षा कार्यक्रम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उपचारात्मक सेवा कार्यक्रम - </w:t>
            </w:r>
            <w:r>
              <w:rPr>
                <w:rFonts w:eastAsia="Times New Roman"/>
                <w:sz w:val="20"/>
                <w:szCs w:val="20"/>
              </w:rPr>
              <w:t>37001901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न्यूनतम सेवा मापदण्ड कार्यान्वयनका लागि आवश्यक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औजार उपकरण तथा स्वास्थ्य समाग्री खरिद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मर्मत तथा व्यवस्थापन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उपचारात्मक सेवा कार्यक्रम - </w:t>
            </w:r>
            <w:r>
              <w:rPr>
                <w:rFonts w:eastAsia="Times New Roman"/>
                <w:sz w:val="20"/>
                <w:szCs w:val="20"/>
              </w:rPr>
              <w:t>37001901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महीला स्वास्थ्य स्वयं सेविका कार्यक्रम (अर्ध वार्षिक समिक्षा 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दिवस मनाउने)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नर्सिङ तथा सामाजकि सुरक्षा सेवा र्कायक्रमनर्सि - </w:t>
            </w:r>
            <w:r>
              <w:rPr>
                <w:rFonts w:eastAsia="Times New Roman"/>
                <w:sz w:val="20"/>
                <w:szCs w:val="20"/>
              </w:rPr>
              <w:t>37001902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स्वास्थ्य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राष्ट्रपति रनिङ्ग सिल्ड प्रतियोगिता (स्थानीय तहस्तरीय)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खेलकुद विकास कार्यक्रम - </w:t>
            </w:r>
            <w:r>
              <w:rPr>
                <w:rFonts w:eastAsia="Times New Roman"/>
                <w:sz w:val="20"/>
                <w:szCs w:val="20"/>
              </w:rPr>
              <w:t>34300102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तथा खेलकुद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एक स्थानीय तह एक वडा एक युवा क्लव एक उद्यम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राष्ट्रिय युवा परिषद् - </w:t>
            </w:r>
            <w:r>
              <w:rPr>
                <w:rFonts w:eastAsia="Times New Roman"/>
                <w:sz w:val="20"/>
                <w:szCs w:val="20"/>
              </w:rPr>
              <w:t>34341012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तथा खेलकुद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नमुना युवा संसद अभ्यास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राष्ट्रिय युवा परिषद् - </w:t>
            </w:r>
            <w:r>
              <w:rPr>
                <w:rFonts w:eastAsia="Times New Roman"/>
                <w:sz w:val="20"/>
                <w:szCs w:val="20"/>
              </w:rPr>
              <w:t>34341012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तथा खेलकुद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प्रतिभा पहिचान र प्रोत्साहन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राष्ट्रिय युवा परिषद् - </w:t>
            </w:r>
            <w:r>
              <w:rPr>
                <w:rFonts w:eastAsia="Times New Roman"/>
                <w:sz w:val="20"/>
                <w:szCs w:val="20"/>
              </w:rPr>
              <w:t>34341012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तथा खेलकुद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७९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परिचालन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राष्ट्रिय युवा परिषद् - </w:t>
            </w:r>
            <w:r>
              <w:rPr>
                <w:rFonts w:eastAsia="Times New Roman"/>
                <w:sz w:val="20"/>
                <w:szCs w:val="20"/>
              </w:rPr>
              <w:t>34341012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तथा खेलकुद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सार्वजनिक शिक्षा सवलीकरण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राष्ट्रिय युवा परिषद् - </w:t>
            </w:r>
            <w:r>
              <w:rPr>
                <w:rFonts w:eastAsia="Times New Roman"/>
                <w:sz w:val="20"/>
                <w:szCs w:val="20"/>
              </w:rPr>
              <w:t>34341012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युवा तथा खेलकुद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नवीकरणीय ऊर्जा प्रबिधिहरु ( लघु तथा साना जलबिधुत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सौर्य ऊर्जा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वायोग्यास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वायोमास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Mangal"/>
                <w:sz w:val="20"/>
                <w:szCs w:val="20"/>
                <w:cs/>
              </w:rPr>
              <w:t>ऊर्जाको उत्पादनमुलक परिप्रयोग) मार्फत ऊर्जा उत्पादन र परिप्रयोग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राष्ट्रिय ग्रामीण तथा नवीकरणीय उर्जा कार्यक्रम - </w:t>
            </w:r>
            <w:r>
              <w:rPr>
                <w:rFonts w:eastAsia="Times New Roman"/>
                <w:sz w:val="20"/>
                <w:szCs w:val="20"/>
              </w:rPr>
              <w:t>30800104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उर्जा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१२६६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जिल्ला परियोजना समन्वय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तथा अनुगमन समितिको वैठक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तलब तथा सुबिधा- आप्रवासी स्रोत केन्द्र कर्मचारी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२१८४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२१८४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पालिका परियोजना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समन्वय समितिको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वैठक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मनोसमाजिक परामर्श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संचालन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२२६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रोजगार सेवा केन्द्र संयोजक संग अभिमुखीकरण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अन्तर पालिका तहमा परियोजना कर्मचारीहरुको अध्ययन भम्रण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अन्तराष्ट्रिय अप्रवासी दिवस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८९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अप्रवासी स्रोत केन्द्र समन्वय समितिको वैठक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अभियानकर्ता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परिचालन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आप्रवासी स्रोत केन्द्रको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कार्यालय संचालन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९७४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९७४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आप्रवासी स्रोत केन्द्रको लागि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फनिर्चर तथा फिक्सचर्स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आप्रवासी स्रोत केन्द्रको लागि मेशनरी तथा औजार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आप्रावसन कामदारहरुको संजाल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तलब तथा सुबिधा- मनोसमाजिक परामर्श कर्ता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तलब तथा सुबिधा -वित्तिय साक्षरता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सहजकर्ता क्रार्यक्रम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३८९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पत्रकारहरु संग अन्तरक्रिया तथा अभिमुखीकरण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प्रहरी अभिमुखीकरण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बैदेशिक रोजगारीमा जान चाहने सम्भावित कामदारहरुलाई गहन अभिमुखीकरण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मुद्दामाअधारित स्थानीय जनप्रतिनिधी संग अन्तरक्रिया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१३६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मनोसमाजिक परामर्शको लागि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फनिर्चर तथा फिक्सचर्स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रिटर्नी स्वयंम सेवक परिचालन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३५१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वित्त साक्षरता कार्यक्रमको लागि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मेशनरी तथा औजार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१०४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वित्तिय साक्षरता क्रार्यक्रम संचालन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९०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सूचना साम्रगी उत्पादन तथा प्रकाशन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१०६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स्थानीय जनप्रतिनिधी संग अन्तरक्रिया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४५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स्थानीय तहको प्रोफाईल निर्माण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समुदायका अगुवाहरुलाई सामाजिक अवहेलना न्यूनिकारण सम्बन्धि कार्यक्रम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४८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१०९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सुरक्षित बैदेसिक रोजगार सम्बन्धि अभिमुखीकरण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२३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सुरक्षित बैदेसिक रोजगारका विभिन्न सवालहरुमा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Mangal"/>
                <w:sz w:val="20"/>
                <w:szCs w:val="20"/>
                <w:cs/>
              </w:rPr>
              <w:t>रेडियो जिगंल प्रशारण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रोजगार प्रवर्द्धन कार्यक्रम - </w:t>
            </w:r>
            <w:r>
              <w:rPr>
                <w:rFonts w:eastAsia="Times New Roman"/>
                <w:sz w:val="20"/>
                <w:szCs w:val="20"/>
              </w:rPr>
              <w:t>37100101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स्वीट्जरल्याण्ड - एस डी सी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६०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१११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अस्थायी तथा करार कर्मचारीका लागि पोशाक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प्रधानमन्त्री रोजगार कार्यक्रम - </w:t>
            </w:r>
            <w:r>
              <w:rPr>
                <w:rFonts w:eastAsia="Times New Roman"/>
                <w:sz w:val="20"/>
                <w:szCs w:val="20"/>
              </w:rPr>
              <w:t>37100102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कार्यालय संचालन तथा मसलन्द खर्च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प्रधानमन्त्री रोजगार कार्यक्रम - </w:t>
            </w:r>
            <w:r>
              <w:rPr>
                <w:rFonts w:eastAsia="Times New Roman"/>
                <w:sz w:val="20"/>
                <w:szCs w:val="20"/>
              </w:rPr>
              <w:t>37100102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५०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११३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तलव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 xml:space="preserve">प्रधानमन्त्री रोजगार कार्यक्रम - </w:t>
            </w:r>
            <w:r>
              <w:rPr>
                <w:rFonts w:eastAsia="Times New Roman"/>
                <w:sz w:val="20"/>
                <w:szCs w:val="20"/>
              </w:rPr>
              <w:t>37100102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श्रम तथा रोजगारी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नेपाल सरकार - नगद अनुदान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४१७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378A4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कुल जम्मा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१५६३००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3015F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Mangal"/>
                <w:sz w:val="20"/>
                <w:szCs w:val="20"/>
                <w:cs/>
              </w:rPr>
              <w:t>१५६३००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78A4" w:rsidRDefault="00A378A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015F8" w:rsidRDefault="003015F8">
      <w:pPr>
        <w:rPr>
          <w:rFonts w:eastAsia="Times New Roman"/>
        </w:rPr>
      </w:pPr>
    </w:p>
    <w:sectPr w:rsidR="003015F8" w:rsidSect="00A3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f1uOljDJ1bSS5z9ojS+JFWCIUQQ=" w:salt="zG6py2MkvbK73Lv+CQJUjA=="/>
  <w:defaultTabStop w:val="720"/>
  <w:noPunctuationKerning/>
  <w:characterSpacingControl w:val="doNotCompress"/>
  <w:compat/>
  <w:rsids>
    <w:rsidRoot w:val="00624709"/>
    <w:rsid w:val="003015F8"/>
    <w:rsid w:val="00624709"/>
    <w:rsid w:val="00976C6F"/>
    <w:rsid w:val="00A378A4"/>
    <w:rsid w:val="00CB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background">
    <w:name w:val="table-background"/>
    <w:basedOn w:val="Normal"/>
    <w:rsid w:val="00A378A4"/>
    <w:pPr>
      <w:shd w:val="clear" w:color="auto" w:fill="CCCCCC"/>
      <w:spacing w:before="100" w:beforeAutospacing="1" w:after="100" w:afterAutospacing="1"/>
    </w:pPr>
  </w:style>
  <w:style w:type="paragraph" w:customStyle="1" w:styleId="report-image">
    <w:name w:val="report-image"/>
    <w:basedOn w:val="Normal"/>
    <w:rsid w:val="00A378A4"/>
    <w:pPr>
      <w:spacing w:before="100" w:beforeAutospacing="1" w:after="100" w:afterAutospacing="1"/>
    </w:pPr>
  </w:style>
  <w:style w:type="paragraph" w:customStyle="1" w:styleId="office-name">
    <w:name w:val="office-name"/>
    <w:basedOn w:val="Normal"/>
    <w:rsid w:val="00A378A4"/>
    <w:pPr>
      <w:spacing w:before="100" w:beforeAutospacing="1" w:after="100" w:afterAutospacing="1"/>
      <w:jc w:val="center"/>
    </w:pPr>
  </w:style>
  <w:style w:type="paragraph" w:customStyle="1" w:styleId="office-top-name">
    <w:name w:val="office-top-name"/>
    <w:basedOn w:val="Normal"/>
    <w:rsid w:val="00A378A4"/>
    <w:pPr>
      <w:spacing w:before="100" w:beforeAutospacing="1" w:after="100" w:afterAutospacing="1"/>
    </w:pPr>
    <w:rPr>
      <w:sz w:val="18"/>
      <w:szCs w:val="18"/>
    </w:rPr>
  </w:style>
  <w:style w:type="paragraph" w:customStyle="1" w:styleId="office-second-name">
    <w:name w:val="office-second-name"/>
    <w:basedOn w:val="Normal"/>
    <w:rsid w:val="00A378A4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office-third-name">
    <w:name w:val="office-third-name"/>
    <w:basedOn w:val="Normal"/>
    <w:rsid w:val="00A378A4"/>
    <w:pPr>
      <w:spacing w:before="100" w:beforeAutospacing="1" w:after="100" w:afterAutospacing="1"/>
    </w:pPr>
  </w:style>
  <w:style w:type="paragraph" w:customStyle="1" w:styleId="office-fourth-name">
    <w:name w:val="office-fourth-name"/>
    <w:basedOn w:val="Normal"/>
    <w:rsid w:val="00A378A4"/>
    <w:pPr>
      <w:spacing w:before="100" w:beforeAutospacing="1" w:after="100" w:afterAutospacing="1"/>
    </w:pPr>
    <w:rPr>
      <w:sz w:val="21"/>
      <w:szCs w:val="21"/>
    </w:rPr>
  </w:style>
  <w:style w:type="paragraph" w:customStyle="1" w:styleId="top-right">
    <w:name w:val="top-right"/>
    <w:basedOn w:val="Normal"/>
    <w:rsid w:val="00A378A4"/>
    <w:pPr>
      <w:spacing w:before="100" w:beforeAutospacing="1" w:after="100" w:afterAutospacing="1"/>
      <w:jc w:val="right"/>
    </w:pPr>
  </w:style>
  <w:style w:type="paragraph" w:customStyle="1" w:styleId="section-name">
    <w:name w:val="section-name"/>
    <w:basedOn w:val="Normal"/>
    <w:rsid w:val="00A378A4"/>
    <w:pPr>
      <w:spacing w:before="100" w:beforeAutospacing="1" w:after="100" w:afterAutospacing="1"/>
    </w:pPr>
    <w:rPr>
      <w:sz w:val="21"/>
      <w:szCs w:val="21"/>
    </w:rPr>
  </w:style>
  <w:style w:type="paragraph" w:customStyle="1" w:styleId="subheader">
    <w:name w:val="subheader"/>
    <w:basedOn w:val="Normal"/>
    <w:rsid w:val="00A378A4"/>
    <w:pPr>
      <w:spacing w:before="100" w:beforeAutospacing="1" w:after="100" w:afterAutospacing="1"/>
    </w:pPr>
  </w:style>
  <w:style w:type="paragraph" w:customStyle="1" w:styleId="report-footer-heading">
    <w:name w:val="report-footer-heading"/>
    <w:basedOn w:val="Normal"/>
    <w:rsid w:val="00A378A4"/>
    <w:pPr>
      <w:spacing w:before="100" w:beforeAutospacing="1" w:after="100" w:afterAutospacing="1"/>
    </w:pPr>
    <w:rPr>
      <w:b/>
      <w:bCs/>
      <w:u w:val="single"/>
    </w:rPr>
  </w:style>
  <w:style w:type="paragraph" w:customStyle="1" w:styleId="invisible">
    <w:name w:val="invisible"/>
    <w:basedOn w:val="Normal"/>
    <w:rsid w:val="00A378A4"/>
    <w:pPr>
      <w:shd w:val="clear" w:color="auto" w:fill="FFFFFF"/>
      <w:spacing w:before="100" w:beforeAutospacing="1" w:after="100" w:afterAutospacing="1"/>
    </w:pPr>
  </w:style>
  <w:style w:type="paragraph" w:customStyle="1" w:styleId="invisible-left">
    <w:name w:val="invisible-left"/>
    <w:basedOn w:val="Normal"/>
    <w:rsid w:val="00A378A4"/>
    <w:pPr>
      <w:shd w:val="clear" w:color="auto" w:fill="FFFFFF"/>
      <w:spacing w:before="100" w:beforeAutospacing="1" w:after="100" w:afterAutospacing="1"/>
    </w:pPr>
  </w:style>
  <w:style w:type="paragraph" w:customStyle="1" w:styleId="invisible-right">
    <w:name w:val="invisible-right"/>
    <w:basedOn w:val="Normal"/>
    <w:rsid w:val="00A378A4"/>
    <w:pPr>
      <w:spacing w:before="100" w:beforeAutospacing="1" w:after="100" w:afterAutospacing="1"/>
    </w:pPr>
  </w:style>
  <w:style w:type="paragraph" w:customStyle="1" w:styleId="invisible1">
    <w:name w:val="invisible1"/>
    <w:basedOn w:val="Normal"/>
    <w:rsid w:val="00A378A4"/>
    <w:pPr>
      <w:shd w:val="clear" w:color="auto" w:fill="FFFFFF"/>
      <w:spacing w:before="100" w:beforeAutospacing="1" w:after="100" w:afterAutospacing="1"/>
    </w:pPr>
  </w:style>
  <w:style w:type="paragraph" w:customStyle="1" w:styleId="invisible-left1">
    <w:name w:val="invisible-left1"/>
    <w:basedOn w:val="Normal"/>
    <w:rsid w:val="00A378A4"/>
    <w:pPr>
      <w:shd w:val="clear" w:color="auto" w:fill="FFFFFF"/>
      <w:spacing w:before="100" w:beforeAutospacing="1" w:after="100" w:afterAutospacing="1"/>
    </w:pPr>
  </w:style>
  <w:style w:type="paragraph" w:customStyle="1" w:styleId="invisible-right1">
    <w:name w:val="invisible-right1"/>
    <w:basedOn w:val="Normal"/>
    <w:rsid w:val="00A378A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E6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65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3303</Words>
  <Characters>18832</Characters>
  <Application>Microsoft Office Word</Application>
  <DocSecurity>0</DocSecurity>
  <Lines>156</Lines>
  <Paragraphs>44</Paragraphs>
  <ScaleCrop>false</ScaleCrop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SuTRA :: सशर्त अनुदान</dc:title>
  <dc:creator>Lekha</dc:creator>
  <cp:lastModifiedBy>Lekha</cp:lastModifiedBy>
  <cp:revision>3</cp:revision>
  <dcterms:created xsi:type="dcterms:W3CDTF">2019-09-17T07:53:00Z</dcterms:created>
  <dcterms:modified xsi:type="dcterms:W3CDTF">2019-09-17T07:54:00Z</dcterms:modified>
</cp:coreProperties>
</file>